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D7" w:rsidRPr="008D7C8F" w:rsidRDefault="004B44D7" w:rsidP="004B44D7">
      <w:pPr>
        <w:rPr>
          <w:b/>
          <w:sz w:val="28"/>
          <w:szCs w:val="28"/>
          <w:lang w:val="en-GB"/>
        </w:rPr>
      </w:pPr>
      <w:r w:rsidRPr="008D7C8F">
        <w:rPr>
          <w:b/>
          <w:sz w:val="28"/>
          <w:szCs w:val="28"/>
          <w:lang w:val="en-GB"/>
        </w:rPr>
        <w:t>East Kent Mencap</w:t>
      </w:r>
    </w:p>
    <w:p w:rsidR="004B44D7" w:rsidRPr="008D7C8F" w:rsidRDefault="004B44D7" w:rsidP="004B44D7">
      <w:pPr>
        <w:rPr>
          <w:b/>
          <w:sz w:val="28"/>
          <w:szCs w:val="28"/>
          <w:lang w:val="en-GB"/>
        </w:rPr>
      </w:pPr>
      <w:r w:rsidRPr="008D7C8F">
        <w:rPr>
          <w:b/>
          <w:sz w:val="28"/>
          <w:szCs w:val="28"/>
          <w:lang w:val="en-GB"/>
        </w:rPr>
        <w:t>Job Description:</w:t>
      </w:r>
      <w:r w:rsidRPr="008D7C8F">
        <w:rPr>
          <w:b/>
          <w:sz w:val="28"/>
          <w:szCs w:val="28"/>
          <w:lang w:val="en-GB"/>
        </w:rPr>
        <w:tab/>
      </w:r>
      <w:r w:rsidR="005C5E4B" w:rsidRPr="008D7C8F">
        <w:rPr>
          <w:b/>
          <w:sz w:val="28"/>
          <w:szCs w:val="28"/>
          <w:lang w:val="en-GB"/>
        </w:rPr>
        <w:t>Support Worker</w:t>
      </w:r>
    </w:p>
    <w:p w:rsidR="005C5E4B" w:rsidRPr="008D7C8F" w:rsidRDefault="004B44D7" w:rsidP="004B44D7">
      <w:pPr>
        <w:rPr>
          <w:b/>
          <w:sz w:val="28"/>
          <w:szCs w:val="28"/>
          <w:lang w:val="en-GB"/>
        </w:rPr>
      </w:pPr>
      <w:r w:rsidRPr="008D7C8F">
        <w:rPr>
          <w:b/>
          <w:sz w:val="28"/>
          <w:szCs w:val="28"/>
          <w:lang w:val="en-GB"/>
        </w:rPr>
        <w:t>Salary:</w:t>
      </w:r>
      <w:r w:rsidRPr="008D7C8F">
        <w:rPr>
          <w:b/>
          <w:sz w:val="28"/>
          <w:szCs w:val="28"/>
          <w:lang w:val="en-GB"/>
        </w:rPr>
        <w:tab/>
      </w:r>
      <w:r w:rsidRPr="008D7C8F">
        <w:rPr>
          <w:b/>
          <w:sz w:val="28"/>
          <w:szCs w:val="28"/>
          <w:lang w:val="en-GB"/>
        </w:rPr>
        <w:tab/>
      </w:r>
      <w:r w:rsidR="00D84A41">
        <w:rPr>
          <w:b/>
          <w:sz w:val="28"/>
          <w:szCs w:val="28"/>
          <w:lang w:val="en-GB"/>
        </w:rPr>
        <w:t>£8.21-£9.28</w:t>
      </w:r>
      <w:bookmarkStart w:id="0" w:name="_GoBack"/>
      <w:bookmarkEnd w:id="0"/>
    </w:p>
    <w:p w:rsidR="004B44D7" w:rsidRPr="008D7C8F" w:rsidRDefault="005C5E4B" w:rsidP="004B44D7">
      <w:pPr>
        <w:rPr>
          <w:b/>
          <w:sz w:val="28"/>
          <w:szCs w:val="28"/>
          <w:lang w:val="en-GB"/>
        </w:rPr>
      </w:pPr>
      <w:r w:rsidRPr="008D7C8F">
        <w:rPr>
          <w:b/>
          <w:sz w:val="28"/>
          <w:szCs w:val="28"/>
          <w:lang w:val="en-GB"/>
        </w:rPr>
        <w:t xml:space="preserve">Responsible to:   </w:t>
      </w:r>
      <w:r w:rsidRPr="008D7C8F">
        <w:rPr>
          <w:b/>
          <w:sz w:val="28"/>
          <w:szCs w:val="28"/>
          <w:lang w:val="en-GB"/>
        </w:rPr>
        <w:tab/>
        <w:t>Senior Support Worker/Service</w:t>
      </w:r>
      <w:r w:rsidR="004B44D7" w:rsidRPr="008D7C8F">
        <w:rPr>
          <w:b/>
          <w:sz w:val="28"/>
          <w:szCs w:val="28"/>
          <w:lang w:val="en-GB"/>
        </w:rPr>
        <w:t xml:space="preserve"> Manager</w:t>
      </w:r>
    </w:p>
    <w:p w:rsidR="004B44D7" w:rsidRPr="008D7C8F" w:rsidRDefault="004B44D7" w:rsidP="004B44D7">
      <w:pPr>
        <w:rPr>
          <w:sz w:val="28"/>
          <w:szCs w:val="28"/>
          <w:lang w:val="en-GB"/>
        </w:rPr>
      </w:pPr>
    </w:p>
    <w:p w:rsidR="004B44D7" w:rsidRPr="008D7C8F" w:rsidRDefault="004B44D7" w:rsidP="004B44D7">
      <w:pPr>
        <w:rPr>
          <w:b/>
          <w:sz w:val="28"/>
          <w:szCs w:val="28"/>
          <w:lang w:val="en-GB"/>
        </w:rPr>
      </w:pPr>
      <w:r w:rsidRPr="008D7C8F">
        <w:rPr>
          <w:b/>
          <w:sz w:val="28"/>
          <w:szCs w:val="28"/>
          <w:lang w:val="en-GB"/>
        </w:rPr>
        <w:t>This role</w:t>
      </w:r>
    </w:p>
    <w:p w:rsidR="005C5E4B" w:rsidRPr="008D7C8F" w:rsidRDefault="009061EE" w:rsidP="005C5E4B">
      <w:pPr>
        <w:widowControl w:val="0"/>
        <w:jc w:val="both"/>
        <w:rPr>
          <w:sz w:val="28"/>
          <w:szCs w:val="28"/>
          <w:lang w:eastAsia="en-GB"/>
        </w:rPr>
      </w:pPr>
      <w:r w:rsidRPr="008D7C8F">
        <w:rPr>
          <w:sz w:val="28"/>
          <w:szCs w:val="28"/>
          <w:lang w:eastAsia="en-GB"/>
        </w:rPr>
        <w:t>The purpose of this role is to a</w:t>
      </w:r>
      <w:r w:rsidR="005C5E4B" w:rsidRPr="008D7C8F">
        <w:rPr>
          <w:sz w:val="28"/>
          <w:szCs w:val="28"/>
          <w:lang w:eastAsia="en-GB"/>
        </w:rPr>
        <w:t xml:space="preserve">ssist in meeting the needs and aspirations of children and people with learning disabilities </w:t>
      </w:r>
      <w:r w:rsidR="002A363B" w:rsidRPr="008D7C8F">
        <w:rPr>
          <w:sz w:val="28"/>
          <w:szCs w:val="28"/>
          <w:lang w:eastAsia="en-GB"/>
        </w:rPr>
        <w:t>by using a person-</w:t>
      </w:r>
      <w:r w:rsidR="00B974B2" w:rsidRPr="008D7C8F">
        <w:rPr>
          <w:sz w:val="28"/>
          <w:szCs w:val="28"/>
          <w:lang w:eastAsia="en-GB"/>
        </w:rPr>
        <w:t>centered approach. This includes</w:t>
      </w:r>
      <w:r w:rsidR="005C5E4B" w:rsidRPr="008D7C8F">
        <w:rPr>
          <w:sz w:val="28"/>
          <w:szCs w:val="28"/>
          <w:lang w:eastAsia="en-GB"/>
        </w:rPr>
        <w:t xml:space="preserve"> providing them with encouragement, support and assistance, promoting their social inclusion and promoting their rights and choice under the supervision and direction of a senior member of staff and within the context of East Kent </w:t>
      </w:r>
      <w:proofErr w:type="spellStart"/>
      <w:r w:rsidR="005C5E4B" w:rsidRPr="008D7C8F">
        <w:rPr>
          <w:sz w:val="28"/>
          <w:szCs w:val="28"/>
          <w:lang w:eastAsia="en-GB"/>
        </w:rPr>
        <w:t>Mencap’s</w:t>
      </w:r>
      <w:proofErr w:type="spellEnd"/>
      <w:r w:rsidR="005C5E4B" w:rsidRPr="008D7C8F">
        <w:rPr>
          <w:sz w:val="28"/>
          <w:szCs w:val="28"/>
          <w:lang w:eastAsia="en-GB"/>
        </w:rPr>
        <w:t xml:space="preserve"> policies and procedures, as well as relevant care legislation, to enable to people with learning disabilities to live more independent and fulfilled lives.</w:t>
      </w:r>
    </w:p>
    <w:p w:rsidR="004B44D7" w:rsidRPr="008D7C8F" w:rsidRDefault="004B44D7" w:rsidP="004B44D7">
      <w:pPr>
        <w:rPr>
          <w:sz w:val="28"/>
          <w:szCs w:val="28"/>
          <w:lang w:val="en-GB"/>
        </w:rPr>
      </w:pPr>
    </w:p>
    <w:p w:rsidR="004B44D7" w:rsidRPr="008D7C8F" w:rsidRDefault="004B44D7" w:rsidP="004B44D7">
      <w:pPr>
        <w:rPr>
          <w:b/>
          <w:sz w:val="28"/>
          <w:szCs w:val="28"/>
          <w:lang w:val="en-GB"/>
        </w:rPr>
      </w:pPr>
      <w:r w:rsidRPr="008D7C8F">
        <w:rPr>
          <w:b/>
          <w:sz w:val="28"/>
          <w:szCs w:val="28"/>
          <w:lang w:val="en-GB"/>
        </w:rPr>
        <w:t>General responsibilities / duties</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 xml:space="preserve">Encourage and support people with learning disabilities to live independently by providing guidance and </w:t>
      </w:r>
      <w:r w:rsidR="00A814B3" w:rsidRPr="008D7C8F">
        <w:rPr>
          <w:rFonts w:ascii="FS Mencap" w:hAnsi="FS Mencap"/>
          <w:sz w:val="28"/>
          <w:szCs w:val="28"/>
          <w:lang w:eastAsia="en-GB"/>
        </w:rPr>
        <w:t>emotional,</w:t>
      </w:r>
      <w:r w:rsidRPr="008D7C8F">
        <w:rPr>
          <w:rFonts w:ascii="FS Mencap" w:hAnsi="FS Mencap"/>
          <w:sz w:val="28"/>
          <w:szCs w:val="28"/>
          <w:lang w:eastAsia="en-GB"/>
        </w:rPr>
        <w:t xml:space="preserve"> social and physical support as appropriate, in accordance with the agreed support plan, in order for them to be as self-managing as possible in all aspects of their daily life.  This includes providing personal care as appropriate.</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Promote the social inclusion of people with learning disabilities by encouraging and supporting them to access activities and participate fully in their local community, in accordance with their agreed person centered plan and under the direction and guidance of senior staff.</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Encourage and support self-medication and</w:t>
      </w:r>
      <w:r w:rsidR="00A814B3" w:rsidRPr="008D7C8F">
        <w:rPr>
          <w:rFonts w:ascii="FS Mencap" w:hAnsi="FS Mencap"/>
          <w:sz w:val="28"/>
          <w:szCs w:val="28"/>
          <w:lang w:eastAsia="en-GB"/>
        </w:rPr>
        <w:t>/or</w:t>
      </w:r>
      <w:r w:rsidRPr="008D7C8F">
        <w:rPr>
          <w:rFonts w:ascii="FS Mencap" w:hAnsi="FS Mencap"/>
          <w:sz w:val="28"/>
          <w:szCs w:val="28"/>
          <w:lang w:eastAsia="en-GB"/>
        </w:rPr>
        <w:t xml:space="preserve"> administer prescribed medication and homely remedies as appropriate, for which there is professional agreement, using the correct technique at the appropria</w:t>
      </w:r>
      <w:r w:rsidR="006230D1" w:rsidRPr="008D7C8F">
        <w:rPr>
          <w:rFonts w:ascii="FS Mencap" w:hAnsi="FS Mencap"/>
          <w:sz w:val="28"/>
          <w:szCs w:val="28"/>
          <w:lang w:eastAsia="en-GB"/>
        </w:rPr>
        <w:t xml:space="preserve">te time, in accordance with the </w:t>
      </w:r>
      <w:r w:rsidR="00A814B3" w:rsidRPr="008D7C8F">
        <w:rPr>
          <w:rFonts w:ascii="FS Mencap" w:hAnsi="FS Mencap"/>
          <w:sz w:val="28"/>
          <w:szCs w:val="28"/>
          <w:lang w:eastAsia="en-GB"/>
        </w:rPr>
        <w:t xml:space="preserve">care and support plan </w:t>
      </w:r>
      <w:r w:rsidRPr="008D7C8F">
        <w:rPr>
          <w:rFonts w:ascii="FS Mencap" w:hAnsi="FS Mencap"/>
          <w:sz w:val="28"/>
          <w:szCs w:val="28"/>
          <w:lang w:eastAsia="en-GB"/>
        </w:rPr>
        <w:t>and within standard procedures guidance.</w:t>
      </w:r>
    </w:p>
    <w:p w:rsidR="00B974B2"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Promote equality for all individuals which recognises and encourages anti-discriminatory behaviour, respecting confidentiality of information, recognising people with learning disabilities’ rights and choice and respecting their personal beliefs and identify and challenging discriminatory views in the community, in order to foster equality, diversity and rights.</w:t>
      </w:r>
    </w:p>
    <w:p w:rsidR="00B974B2"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 xml:space="preserve">Promote health, safety and security in undertaking work activities and in the work environment, by being aware of, monitoring and reporting risks and by complying with East Kent </w:t>
      </w:r>
      <w:proofErr w:type="spellStart"/>
      <w:r w:rsidRPr="008D7C8F">
        <w:rPr>
          <w:rFonts w:ascii="FS Mencap" w:eastAsia="Calibri" w:hAnsi="FS Mencap"/>
          <w:sz w:val="28"/>
          <w:szCs w:val="28"/>
          <w:lang w:val="en-GB"/>
        </w:rPr>
        <w:t>Mencap’s</w:t>
      </w:r>
      <w:proofErr w:type="spellEnd"/>
      <w:r w:rsidRPr="008D7C8F">
        <w:rPr>
          <w:rFonts w:ascii="FS Mencap" w:eastAsia="Calibri" w:hAnsi="FS Mencap"/>
          <w:sz w:val="28"/>
          <w:szCs w:val="28"/>
          <w:lang w:val="en-GB"/>
        </w:rPr>
        <w:t xml:space="preserve"> health and safety policies and procedures and relevant legislation, to ensure the health, safety and welfare of themselves and others.</w:t>
      </w:r>
    </w:p>
    <w:p w:rsidR="00405B29"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lastRenderedPageBreak/>
        <w:t>Identify and process any safeguarding and quality of care issues and refer on to appropriate colleagues to ensure that people with learning disabilities’ welfare is protected and that quality and standards of services provided are maintained.</w:t>
      </w:r>
    </w:p>
    <w:p w:rsidR="00405B29" w:rsidRPr="008D7C8F" w:rsidRDefault="00405B29" w:rsidP="00405B29">
      <w:pPr>
        <w:ind w:left="720"/>
        <w:jc w:val="both"/>
        <w:rPr>
          <w:rFonts w:eastAsia="Calibri"/>
          <w:sz w:val="28"/>
          <w:szCs w:val="28"/>
          <w:lang w:val="en-GB"/>
        </w:rPr>
      </w:pPr>
    </w:p>
    <w:p w:rsidR="00405B29" w:rsidRPr="008D7C8F" w:rsidRDefault="00405B29" w:rsidP="0046259A">
      <w:pPr>
        <w:jc w:val="both"/>
        <w:rPr>
          <w:rFonts w:eastAsia="Calibri"/>
          <w:b/>
          <w:sz w:val="28"/>
          <w:szCs w:val="28"/>
          <w:lang w:val="en-GB"/>
        </w:rPr>
      </w:pPr>
      <w:r w:rsidRPr="008D7C8F">
        <w:rPr>
          <w:rFonts w:eastAsia="Calibri"/>
          <w:b/>
          <w:sz w:val="28"/>
          <w:szCs w:val="28"/>
          <w:lang w:val="en-GB"/>
        </w:rPr>
        <w:t>Communication</w:t>
      </w:r>
    </w:p>
    <w:p w:rsidR="00B974B2" w:rsidRPr="008D7C8F" w:rsidRDefault="00405B29" w:rsidP="00405B29">
      <w:pPr>
        <w:pStyle w:val="ListParagraph"/>
        <w:widowControl w:val="0"/>
        <w:numPr>
          <w:ilvl w:val="0"/>
          <w:numId w:val="15"/>
        </w:numPr>
        <w:jc w:val="both"/>
        <w:rPr>
          <w:rFonts w:ascii="FS Mencap" w:hAnsi="FS Mencap"/>
          <w:sz w:val="28"/>
          <w:szCs w:val="28"/>
          <w:lang w:eastAsia="en-GB"/>
        </w:rPr>
      </w:pPr>
      <w:r w:rsidRPr="008D7C8F">
        <w:rPr>
          <w:rFonts w:ascii="FS Mencap" w:hAnsi="FS Mencap"/>
          <w:sz w:val="28"/>
          <w:szCs w:val="28"/>
          <w:lang w:eastAsia="en-GB"/>
        </w:rPr>
        <w:t>Promote effective communication and relationships by responding to individual’s verbal and physical presence, by listening to and supporting needs or problems in a way which promotes confidence. Ensure awareness of the person’s needs and aspirations and that they play an active, equal and valued role in decision making.</w:t>
      </w:r>
    </w:p>
    <w:p w:rsidR="00B974B2" w:rsidRPr="008D7C8F" w:rsidRDefault="00B974B2" w:rsidP="00405B29">
      <w:pPr>
        <w:pStyle w:val="ListParagraph"/>
        <w:numPr>
          <w:ilvl w:val="0"/>
          <w:numId w:val="15"/>
        </w:numPr>
        <w:jc w:val="both"/>
        <w:rPr>
          <w:rFonts w:ascii="FS Mencap" w:eastAsia="Calibri" w:hAnsi="FS Mencap"/>
          <w:sz w:val="28"/>
          <w:szCs w:val="28"/>
          <w:lang w:val="en-GB"/>
        </w:rPr>
      </w:pPr>
      <w:r w:rsidRPr="008D7C8F">
        <w:rPr>
          <w:rFonts w:ascii="FS Mencap" w:eastAsia="Calibri" w:hAnsi="FS Mencap"/>
          <w:sz w:val="28"/>
          <w:szCs w:val="28"/>
          <w:lang w:val="en-GB"/>
        </w:rPr>
        <w:t>Liaise and work proactively with other professionals involved in the support of individuals with a learning disability, promoting communication in a process that shares agreed and relevant information that promotes the independence of the individual.</w:t>
      </w:r>
    </w:p>
    <w:p w:rsidR="00405B29" w:rsidRPr="008D7C8F" w:rsidRDefault="00405B29" w:rsidP="00405B29">
      <w:pPr>
        <w:jc w:val="both"/>
        <w:rPr>
          <w:rFonts w:eastAsia="Calibri"/>
          <w:sz w:val="28"/>
          <w:szCs w:val="28"/>
          <w:lang w:val="en-GB"/>
        </w:rPr>
      </w:pPr>
    </w:p>
    <w:p w:rsidR="00B974B2" w:rsidRPr="008D7C8F" w:rsidRDefault="00405B29" w:rsidP="0046259A">
      <w:pPr>
        <w:contextualSpacing/>
        <w:rPr>
          <w:rFonts w:eastAsia="Calibri"/>
          <w:b/>
          <w:sz w:val="28"/>
          <w:szCs w:val="28"/>
          <w:lang w:val="en-GB"/>
        </w:rPr>
      </w:pPr>
      <w:r w:rsidRPr="008D7C8F">
        <w:rPr>
          <w:rFonts w:eastAsia="Calibri"/>
          <w:b/>
          <w:sz w:val="28"/>
          <w:szCs w:val="28"/>
          <w:lang w:val="en-GB"/>
        </w:rPr>
        <w:t>Personal Development</w:t>
      </w:r>
    </w:p>
    <w:p w:rsidR="00405B29" w:rsidRPr="008D7C8F" w:rsidRDefault="00B974B2" w:rsidP="00405B29">
      <w:pPr>
        <w:pStyle w:val="ListParagraph"/>
        <w:numPr>
          <w:ilvl w:val="0"/>
          <w:numId w:val="13"/>
        </w:numPr>
        <w:jc w:val="both"/>
        <w:rPr>
          <w:rFonts w:ascii="FS Mencap" w:eastAsia="Calibri" w:hAnsi="FS Mencap"/>
          <w:sz w:val="28"/>
          <w:szCs w:val="28"/>
          <w:lang w:val="en-GB"/>
        </w:rPr>
      </w:pPr>
      <w:r w:rsidRPr="008D7C8F">
        <w:rPr>
          <w:rFonts w:ascii="FS Mencap" w:eastAsia="Calibri" w:hAnsi="FS Mencap"/>
          <w:sz w:val="28"/>
          <w:szCs w:val="28"/>
          <w:lang w:val="en-GB"/>
        </w:rPr>
        <w:t>To identify any training needs that will assist in maintaining one’s own skills and competencies, to have a positive approach to continued professional development accessing any relevant training identified during supervision.</w:t>
      </w:r>
    </w:p>
    <w:p w:rsidR="00405B29" w:rsidRPr="008D7C8F" w:rsidRDefault="00405B29" w:rsidP="00405B29">
      <w:pPr>
        <w:widowControl w:val="0"/>
        <w:ind w:left="720"/>
        <w:jc w:val="both"/>
        <w:rPr>
          <w:sz w:val="28"/>
          <w:szCs w:val="28"/>
          <w:lang w:eastAsia="en-GB"/>
        </w:rPr>
      </w:pPr>
    </w:p>
    <w:p w:rsidR="00405B29" w:rsidRPr="008D7C8F" w:rsidRDefault="00405B29" w:rsidP="0046259A">
      <w:pPr>
        <w:widowControl w:val="0"/>
        <w:jc w:val="both"/>
        <w:rPr>
          <w:b/>
          <w:sz w:val="28"/>
          <w:szCs w:val="28"/>
          <w:lang w:eastAsia="en-GB"/>
        </w:rPr>
      </w:pPr>
      <w:r w:rsidRPr="008D7C8F">
        <w:rPr>
          <w:b/>
          <w:sz w:val="28"/>
          <w:szCs w:val="28"/>
          <w:lang w:eastAsia="en-GB"/>
        </w:rPr>
        <w:t>Records and Report Writing</w:t>
      </w:r>
    </w:p>
    <w:p w:rsidR="00405B29" w:rsidRPr="008D7C8F" w:rsidRDefault="00405B29" w:rsidP="00405B29">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Contribute to the monitoring, recording, evaluation and review of the individual’s progress against the agreed person centered plan, taking into account the individual’s and other’s views to inform the overall provision of service, implementing modifications under the supervision of relevant senior staff.</w:t>
      </w:r>
    </w:p>
    <w:p w:rsidR="00405B29" w:rsidRPr="008D7C8F" w:rsidRDefault="00405B29" w:rsidP="00405B29">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 xml:space="preserve">Contribute to the production of records and written reports, under the supervision of senior staff, in accordance with East Kent </w:t>
      </w:r>
      <w:proofErr w:type="spellStart"/>
      <w:r w:rsidRPr="008D7C8F">
        <w:rPr>
          <w:rFonts w:ascii="FS Mencap" w:hAnsi="FS Mencap"/>
          <w:sz w:val="28"/>
          <w:szCs w:val="28"/>
          <w:lang w:eastAsia="en-GB"/>
        </w:rPr>
        <w:t>Mencap’s</w:t>
      </w:r>
      <w:proofErr w:type="spellEnd"/>
      <w:r w:rsidRPr="008D7C8F">
        <w:rPr>
          <w:rFonts w:ascii="FS Mencap" w:hAnsi="FS Mencap"/>
          <w:sz w:val="28"/>
          <w:szCs w:val="28"/>
          <w:lang w:eastAsia="en-GB"/>
        </w:rPr>
        <w:t xml:space="preserve"> procedures, these may be presented for review meetings, planning meetings and recording purposes, ensuring that confidential records are stored in a safe location, so that appropriate records are maintained.</w:t>
      </w:r>
    </w:p>
    <w:p w:rsidR="00B974B2" w:rsidRPr="008D7C8F" w:rsidRDefault="00B974B2" w:rsidP="0046259A">
      <w:pPr>
        <w:jc w:val="both"/>
        <w:rPr>
          <w:rFonts w:eastAsia="Calibri"/>
          <w:sz w:val="28"/>
          <w:szCs w:val="28"/>
          <w:lang w:val="en-GB"/>
        </w:rPr>
      </w:pPr>
    </w:p>
    <w:p w:rsidR="00B974B2" w:rsidRPr="008D7C8F" w:rsidRDefault="00B974B2" w:rsidP="00B974B2">
      <w:pPr>
        <w:pStyle w:val="ListParagraph"/>
        <w:rPr>
          <w:sz w:val="28"/>
          <w:szCs w:val="28"/>
          <w:lang w:eastAsia="en-GB"/>
        </w:rPr>
      </w:pPr>
    </w:p>
    <w:p w:rsidR="00B974B2" w:rsidRPr="008D7C8F" w:rsidRDefault="00B974B2" w:rsidP="00B974B2">
      <w:pPr>
        <w:jc w:val="both"/>
        <w:rPr>
          <w:rFonts w:eastAsia="Calibri"/>
          <w:sz w:val="28"/>
          <w:szCs w:val="28"/>
          <w:lang w:val="en-GB"/>
        </w:rPr>
      </w:pPr>
      <w:r w:rsidRPr="008D7C8F">
        <w:rPr>
          <w:sz w:val="28"/>
          <w:szCs w:val="28"/>
          <w:lang w:eastAsia="en-GB"/>
        </w:rPr>
        <w:t xml:space="preserve">This job description is provided to assist the post holder to know what </w:t>
      </w:r>
      <w:r w:rsidR="002A363B" w:rsidRPr="008D7C8F">
        <w:rPr>
          <w:sz w:val="28"/>
          <w:szCs w:val="28"/>
          <w:lang w:eastAsia="en-GB"/>
        </w:rPr>
        <w:t>their</w:t>
      </w:r>
      <w:r w:rsidRPr="008D7C8F">
        <w:rPr>
          <w:sz w:val="28"/>
          <w:szCs w:val="28"/>
          <w:lang w:eastAsia="en-GB"/>
        </w:rPr>
        <w:t xml:space="preserve"> main duties are.  It may be amended from time to time without change to the level of responsibility or pay scale.</w:t>
      </w:r>
    </w:p>
    <w:p w:rsidR="00B974B2" w:rsidRPr="008D7C8F" w:rsidRDefault="00B974B2" w:rsidP="004B44D7">
      <w:pPr>
        <w:rPr>
          <w:b/>
          <w:sz w:val="28"/>
          <w:szCs w:val="28"/>
          <w:lang w:val="en-GB"/>
        </w:rPr>
      </w:pPr>
    </w:p>
    <w:p w:rsidR="00B974B2" w:rsidRPr="008D7C8F" w:rsidRDefault="00B974B2" w:rsidP="004B44D7">
      <w:pPr>
        <w:rPr>
          <w:b/>
          <w:sz w:val="28"/>
          <w:szCs w:val="28"/>
          <w:lang w:val="en-GB"/>
        </w:rPr>
      </w:pPr>
    </w:p>
    <w:p w:rsidR="004B44D7" w:rsidRPr="008D7C8F" w:rsidRDefault="004B44D7" w:rsidP="004B44D7">
      <w:pPr>
        <w:rPr>
          <w:sz w:val="28"/>
          <w:szCs w:val="28"/>
          <w:lang w:val="en-GB"/>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709"/>
        <w:gridCol w:w="3898"/>
        <w:gridCol w:w="1489"/>
        <w:gridCol w:w="2273"/>
      </w:tblGrid>
      <w:tr w:rsidR="004B44D7" w:rsidRPr="008D7C8F" w:rsidTr="008D7C8F">
        <w:trPr>
          <w:trHeight w:val="576"/>
          <w:jc w:val="center"/>
        </w:trPr>
        <w:tc>
          <w:tcPr>
            <w:tcW w:w="2263" w:type="dxa"/>
            <w:gridSpan w:val="2"/>
            <w:shd w:val="clear" w:color="auto" w:fill="auto"/>
            <w:vAlign w:val="center"/>
          </w:tcPr>
          <w:p w:rsidR="004B44D7" w:rsidRPr="008D7C8F" w:rsidRDefault="004B44D7" w:rsidP="004B44D7">
            <w:pPr>
              <w:rPr>
                <w:b/>
                <w:sz w:val="28"/>
                <w:szCs w:val="28"/>
              </w:rPr>
            </w:pPr>
            <w:r w:rsidRPr="008D7C8F">
              <w:rPr>
                <w:b/>
                <w:sz w:val="28"/>
                <w:szCs w:val="28"/>
              </w:rPr>
              <w:t>Person Specification</w:t>
            </w:r>
          </w:p>
        </w:tc>
        <w:tc>
          <w:tcPr>
            <w:tcW w:w="6096" w:type="dxa"/>
            <w:gridSpan w:val="3"/>
            <w:shd w:val="clear" w:color="auto" w:fill="auto"/>
            <w:vAlign w:val="center"/>
          </w:tcPr>
          <w:p w:rsidR="004B44D7" w:rsidRPr="008D7C8F" w:rsidRDefault="0046259A" w:rsidP="004B44D7">
            <w:pPr>
              <w:rPr>
                <w:b/>
                <w:sz w:val="28"/>
                <w:szCs w:val="28"/>
              </w:rPr>
            </w:pPr>
            <w:r w:rsidRPr="008D7C8F">
              <w:rPr>
                <w:b/>
                <w:sz w:val="28"/>
                <w:szCs w:val="28"/>
              </w:rPr>
              <w:t>Support Worker</w:t>
            </w:r>
          </w:p>
        </w:tc>
        <w:tc>
          <w:tcPr>
            <w:tcW w:w="2273" w:type="dxa"/>
          </w:tcPr>
          <w:p w:rsidR="004B44D7" w:rsidRPr="008D7C8F" w:rsidRDefault="004B44D7" w:rsidP="004B44D7">
            <w:pPr>
              <w:rPr>
                <w:sz w:val="28"/>
                <w:szCs w:val="28"/>
              </w:rPr>
            </w:pPr>
          </w:p>
          <w:p w:rsidR="004B44D7" w:rsidRPr="008D7C8F" w:rsidRDefault="004B44D7" w:rsidP="004B44D7">
            <w:pPr>
              <w:rPr>
                <w:sz w:val="28"/>
                <w:szCs w:val="28"/>
              </w:rPr>
            </w:pPr>
          </w:p>
          <w:p w:rsidR="004B44D7" w:rsidRPr="008D7C8F" w:rsidRDefault="004B44D7" w:rsidP="004B44D7">
            <w:pPr>
              <w:rPr>
                <w:sz w:val="28"/>
                <w:szCs w:val="28"/>
              </w:rPr>
            </w:pPr>
          </w:p>
        </w:tc>
      </w:tr>
      <w:tr w:rsidR="004B44D7" w:rsidRPr="008D7C8F" w:rsidTr="008D7C8F">
        <w:trPr>
          <w:trHeight w:val="312"/>
          <w:jc w:val="center"/>
        </w:trPr>
        <w:tc>
          <w:tcPr>
            <w:tcW w:w="2263" w:type="dxa"/>
            <w:gridSpan w:val="2"/>
            <w:shd w:val="clear" w:color="auto" w:fill="D9D9D9"/>
            <w:vAlign w:val="center"/>
          </w:tcPr>
          <w:p w:rsidR="004B44D7" w:rsidRPr="008D7C8F" w:rsidRDefault="004B44D7" w:rsidP="004B44D7">
            <w:pPr>
              <w:rPr>
                <w:b/>
                <w:sz w:val="28"/>
                <w:szCs w:val="28"/>
              </w:rPr>
            </w:pPr>
            <w:r w:rsidRPr="008D7C8F">
              <w:rPr>
                <w:b/>
                <w:sz w:val="28"/>
                <w:szCs w:val="28"/>
              </w:rPr>
              <w:t>Criteria</w:t>
            </w:r>
          </w:p>
        </w:tc>
        <w:tc>
          <w:tcPr>
            <w:tcW w:w="4607" w:type="dxa"/>
            <w:gridSpan w:val="2"/>
            <w:shd w:val="clear" w:color="auto" w:fill="D9D9D9"/>
            <w:vAlign w:val="center"/>
          </w:tcPr>
          <w:p w:rsidR="004B44D7" w:rsidRPr="008D7C8F" w:rsidRDefault="004B44D7" w:rsidP="004B44D7">
            <w:pPr>
              <w:rPr>
                <w:b/>
                <w:sz w:val="28"/>
                <w:szCs w:val="28"/>
              </w:rPr>
            </w:pPr>
          </w:p>
        </w:tc>
        <w:tc>
          <w:tcPr>
            <w:tcW w:w="1489" w:type="dxa"/>
            <w:shd w:val="clear" w:color="auto" w:fill="D9D9D9"/>
            <w:vAlign w:val="center"/>
          </w:tcPr>
          <w:p w:rsidR="004B44D7" w:rsidRPr="008D7C8F" w:rsidRDefault="004B44D7" w:rsidP="004B44D7">
            <w:pPr>
              <w:rPr>
                <w:b/>
                <w:sz w:val="28"/>
                <w:szCs w:val="28"/>
              </w:rPr>
            </w:pPr>
            <w:r w:rsidRPr="008D7C8F">
              <w:rPr>
                <w:b/>
                <w:sz w:val="28"/>
                <w:szCs w:val="28"/>
              </w:rPr>
              <w:t>Essential / desirable</w:t>
            </w:r>
          </w:p>
        </w:tc>
        <w:tc>
          <w:tcPr>
            <w:tcW w:w="2273" w:type="dxa"/>
            <w:shd w:val="clear" w:color="auto" w:fill="D9D9D9"/>
            <w:vAlign w:val="center"/>
          </w:tcPr>
          <w:p w:rsidR="004B44D7" w:rsidRPr="008D7C8F" w:rsidRDefault="004B44D7" w:rsidP="004B44D7">
            <w:pPr>
              <w:rPr>
                <w:b/>
                <w:sz w:val="28"/>
                <w:szCs w:val="28"/>
              </w:rPr>
            </w:pPr>
            <w:r w:rsidRPr="008D7C8F">
              <w:rPr>
                <w:b/>
                <w:sz w:val="28"/>
                <w:szCs w:val="28"/>
              </w:rPr>
              <w:t>How measured?</w:t>
            </w:r>
          </w:p>
          <w:p w:rsidR="004B44D7" w:rsidRPr="008D7C8F" w:rsidRDefault="004B44D7" w:rsidP="004B44D7">
            <w:pPr>
              <w:rPr>
                <w:b/>
                <w:sz w:val="28"/>
                <w:szCs w:val="28"/>
              </w:rPr>
            </w:pPr>
            <w:r w:rsidRPr="008D7C8F">
              <w:rPr>
                <w:b/>
                <w:sz w:val="28"/>
                <w:szCs w:val="28"/>
              </w:rPr>
              <w:t>(Application form/interview/ assessment)</w:t>
            </w:r>
          </w:p>
        </w:tc>
      </w:tr>
      <w:tr w:rsidR="003C13FF" w:rsidRPr="008D7C8F" w:rsidTr="008D7C8F">
        <w:trPr>
          <w:trHeight w:val="246"/>
          <w:jc w:val="center"/>
        </w:trPr>
        <w:tc>
          <w:tcPr>
            <w:tcW w:w="421" w:type="dxa"/>
            <w:vMerge w:val="restart"/>
          </w:tcPr>
          <w:p w:rsidR="003C13FF" w:rsidRPr="008D7C8F" w:rsidRDefault="003C13FF" w:rsidP="004B44D7">
            <w:pPr>
              <w:rPr>
                <w:b/>
                <w:sz w:val="28"/>
                <w:szCs w:val="28"/>
              </w:rPr>
            </w:pPr>
            <w:r w:rsidRPr="008D7C8F">
              <w:rPr>
                <w:b/>
                <w:sz w:val="28"/>
                <w:szCs w:val="28"/>
              </w:rPr>
              <w:t>1</w:t>
            </w:r>
          </w:p>
        </w:tc>
        <w:tc>
          <w:tcPr>
            <w:tcW w:w="1842" w:type="dxa"/>
            <w:vMerge w:val="restart"/>
          </w:tcPr>
          <w:p w:rsidR="003C13FF" w:rsidRPr="008D7C8F" w:rsidRDefault="003C13FF" w:rsidP="004B44D7">
            <w:pPr>
              <w:rPr>
                <w:b/>
                <w:sz w:val="28"/>
                <w:szCs w:val="28"/>
              </w:rPr>
            </w:pPr>
            <w:r w:rsidRPr="008D7C8F">
              <w:rPr>
                <w:b/>
                <w:sz w:val="28"/>
                <w:szCs w:val="28"/>
              </w:rPr>
              <w:t>Education/ qualifications</w:t>
            </w:r>
          </w:p>
        </w:tc>
        <w:tc>
          <w:tcPr>
            <w:tcW w:w="709" w:type="dxa"/>
          </w:tcPr>
          <w:p w:rsidR="003C13FF" w:rsidRPr="008D7C8F" w:rsidRDefault="003C13FF" w:rsidP="004B44D7">
            <w:pPr>
              <w:rPr>
                <w:sz w:val="28"/>
                <w:szCs w:val="28"/>
              </w:rPr>
            </w:pPr>
            <w:r w:rsidRPr="008D7C8F">
              <w:rPr>
                <w:sz w:val="28"/>
                <w:szCs w:val="28"/>
              </w:rPr>
              <w:t>1.1</w:t>
            </w:r>
          </w:p>
        </w:tc>
        <w:tc>
          <w:tcPr>
            <w:tcW w:w="3898" w:type="dxa"/>
          </w:tcPr>
          <w:p w:rsidR="003C13FF" w:rsidRPr="008D7C8F" w:rsidRDefault="003C13FF" w:rsidP="00C27E0A">
            <w:pPr>
              <w:widowControl w:val="0"/>
              <w:rPr>
                <w:rFonts w:ascii="Arial" w:hAnsi="Arial" w:cs="Arial"/>
                <w:sz w:val="28"/>
                <w:szCs w:val="28"/>
                <w:lang w:eastAsia="en-GB"/>
              </w:rPr>
            </w:pPr>
            <w:r w:rsidRPr="008D7C8F">
              <w:rPr>
                <w:rFonts w:ascii="Arial" w:hAnsi="Arial" w:cs="Arial"/>
                <w:sz w:val="28"/>
                <w:szCs w:val="28"/>
                <w:lang w:eastAsia="en-GB"/>
              </w:rPr>
              <w:t>Working towards completion of the care certificate or evidence of having completed the Common Induction Standards</w:t>
            </w:r>
          </w:p>
        </w:tc>
        <w:tc>
          <w:tcPr>
            <w:tcW w:w="1489" w:type="dxa"/>
          </w:tcPr>
          <w:p w:rsidR="003C13FF" w:rsidRPr="008D7C8F" w:rsidRDefault="003C13FF" w:rsidP="00C27E0A">
            <w:pPr>
              <w:rPr>
                <w:sz w:val="28"/>
                <w:szCs w:val="28"/>
              </w:rPr>
            </w:pPr>
            <w:r w:rsidRPr="008D7C8F">
              <w:rPr>
                <w:sz w:val="28"/>
                <w:szCs w:val="28"/>
              </w:rPr>
              <w:t>Essential</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246"/>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1.2</w:t>
            </w:r>
          </w:p>
        </w:tc>
        <w:tc>
          <w:tcPr>
            <w:tcW w:w="3898" w:type="dxa"/>
          </w:tcPr>
          <w:p w:rsidR="003C13FF" w:rsidRPr="008D7C8F" w:rsidRDefault="003C13FF" w:rsidP="00C27E0A">
            <w:pPr>
              <w:widowControl w:val="0"/>
              <w:rPr>
                <w:rFonts w:ascii="Times New Roman" w:hAnsi="Times New Roman"/>
                <w:sz w:val="28"/>
                <w:szCs w:val="28"/>
                <w:lang w:eastAsia="en-GB"/>
              </w:rPr>
            </w:pPr>
            <w:r w:rsidRPr="008D7C8F">
              <w:rPr>
                <w:rFonts w:ascii="Arial" w:hAnsi="Arial" w:cs="Arial"/>
                <w:sz w:val="28"/>
                <w:szCs w:val="28"/>
                <w:lang w:eastAsia="en-GB"/>
              </w:rPr>
              <w:t>NVQ 2 in Health and Social Care (dictated by funding allowed- workers within regulated activity SHOULD have or be working towards an NVQ2) or equivalent OR Level 2 Diploma in Health and Social Care</w:t>
            </w:r>
          </w:p>
        </w:tc>
        <w:tc>
          <w:tcPr>
            <w:tcW w:w="1489" w:type="dxa"/>
          </w:tcPr>
          <w:p w:rsidR="003C13FF" w:rsidRPr="008D7C8F" w:rsidRDefault="003C13FF" w:rsidP="00C27E0A">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246"/>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1.3</w:t>
            </w:r>
          </w:p>
        </w:tc>
        <w:tc>
          <w:tcPr>
            <w:tcW w:w="3898" w:type="dxa"/>
          </w:tcPr>
          <w:p w:rsidR="003C13FF" w:rsidRPr="008D7C8F" w:rsidRDefault="003C13FF" w:rsidP="00C27E0A">
            <w:pPr>
              <w:widowControl w:val="0"/>
              <w:rPr>
                <w:rFonts w:ascii="Arial" w:hAnsi="Arial" w:cs="Arial"/>
                <w:sz w:val="28"/>
                <w:szCs w:val="28"/>
                <w:lang w:eastAsia="en-GB"/>
              </w:rPr>
            </w:pPr>
            <w:r w:rsidRPr="008D7C8F">
              <w:rPr>
                <w:rFonts w:ascii="Arial" w:hAnsi="Arial" w:cs="Arial"/>
                <w:sz w:val="28"/>
                <w:szCs w:val="28"/>
                <w:lang w:eastAsia="en-GB"/>
              </w:rPr>
              <w:t>Educated in basic IT</w:t>
            </w:r>
          </w:p>
        </w:tc>
        <w:tc>
          <w:tcPr>
            <w:tcW w:w="1489" w:type="dxa"/>
          </w:tcPr>
          <w:p w:rsidR="003C13FF" w:rsidRPr="008D7C8F" w:rsidRDefault="003C13FF" w:rsidP="00C27E0A">
            <w:pPr>
              <w:rPr>
                <w:sz w:val="28"/>
                <w:szCs w:val="28"/>
              </w:rPr>
            </w:pPr>
            <w:r w:rsidRPr="008D7C8F">
              <w:rPr>
                <w:sz w:val="28"/>
                <w:szCs w:val="28"/>
              </w:rPr>
              <w:t>Essential</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679"/>
          <w:jc w:val="center"/>
        </w:trPr>
        <w:tc>
          <w:tcPr>
            <w:tcW w:w="421" w:type="dxa"/>
            <w:vMerge w:val="restart"/>
          </w:tcPr>
          <w:p w:rsidR="003C13FF" w:rsidRPr="008D7C8F" w:rsidRDefault="003C13FF" w:rsidP="004B44D7">
            <w:pPr>
              <w:rPr>
                <w:b/>
                <w:sz w:val="28"/>
                <w:szCs w:val="28"/>
              </w:rPr>
            </w:pPr>
            <w:r w:rsidRPr="008D7C8F">
              <w:rPr>
                <w:b/>
                <w:sz w:val="28"/>
                <w:szCs w:val="28"/>
              </w:rPr>
              <w:t>2</w:t>
            </w:r>
          </w:p>
        </w:tc>
        <w:tc>
          <w:tcPr>
            <w:tcW w:w="1842" w:type="dxa"/>
            <w:vMerge w:val="restart"/>
          </w:tcPr>
          <w:p w:rsidR="003C13FF" w:rsidRPr="008D7C8F" w:rsidRDefault="003C13FF" w:rsidP="004B44D7">
            <w:pPr>
              <w:rPr>
                <w:b/>
                <w:sz w:val="28"/>
                <w:szCs w:val="28"/>
              </w:rPr>
            </w:pPr>
            <w:r w:rsidRPr="008D7C8F">
              <w:rPr>
                <w:b/>
                <w:sz w:val="28"/>
                <w:szCs w:val="28"/>
              </w:rPr>
              <w:t>Experience</w:t>
            </w:r>
          </w:p>
        </w:tc>
        <w:tc>
          <w:tcPr>
            <w:tcW w:w="709" w:type="dxa"/>
          </w:tcPr>
          <w:p w:rsidR="003C13FF" w:rsidRPr="008D7C8F" w:rsidRDefault="003C13FF" w:rsidP="004B44D7">
            <w:pPr>
              <w:rPr>
                <w:sz w:val="28"/>
                <w:szCs w:val="28"/>
              </w:rPr>
            </w:pPr>
            <w:r w:rsidRPr="008D7C8F">
              <w:rPr>
                <w:sz w:val="28"/>
                <w:szCs w:val="28"/>
              </w:rPr>
              <w:t>2.1</w:t>
            </w:r>
          </w:p>
        </w:tc>
        <w:tc>
          <w:tcPr>
            <w:tcW w:w="3898" w:type="dxa"/>
            <w:shd w:val="clear" w:color="auto" w:fill="auto"/>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 minimum of 1 years’ experience, (either paid, voluntary or personal) in supporting and promoting independence with people who have a learning disability</w:t>
            </w:r>
          </w:p>
        </w:tc>
        <w:tc>
          <w:tcPr>
            <w:tcW w:w="1489" w:type="dxa"/>
            <w:shd w:val="clear" w:color="auto" w:fill="auto"/>
          </w:tcPr>
          <w:p w:rsidR="003C13FF" w:rsidRPr="008D7C8F" w:rsidRDefault="00A814B3" w:rsidP="00C27E0A">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 xml:space="preserve">Application form/ interview </w:t>
            </w:r>
          </w:p>
        </w:tc>
      </w:tr>
      <w:tr w:rsidR="003C13FF" w:rsidRPr="008D7C8F" w:rsidTr="008D7C8F">
        <w:trPr>
          <w:trHeight w:val="679"/>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2.2</w:t>
            </w:r>
          </w:p>
        </w:tc>
        <w:tc>
          <w:tcPr>
            <w:tcW w:w="3898" w:type="dxa"/>
            <w:shd w:val="clear" w:color="auto" w:fill="auto"/>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Practical experience of personal, domestic and hygiene care</w:t>
            </w:r>
          </w:p>
        </w:tc>
        <w:tc>
          <w:tcPr>
            <w:tcW w:w="1489" w:type="dxa"/>
            <w:shd w:val="clear" w:color="auto" w:fill="auto"/>
          </w:tcPr>
          <w:p w:rsidR="003C13FF" w:rsidRPr="008D7C8F" w:rsidRDefault="00A814B3" w:rsidP="00A814B3">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val="restart"/>
          </w:tcPr>
          <w:p w:rsidR="00C27E0A" w:rsidRPr="008D7C8F" w:rsidRDefault="00C27E0A" w:rsidP="004B44D7">
            <w:pPr>
              <w:rPr>
                <w:b/>
                <w:sz w:val="28"/>
                <w:szCs w:val="28"/>
              </w:rPr>
            </w:pPr>
            <w:r w:rsidRPr="008D7C8F">
              <w:rPr>
                <w:b/>
                <w:sz w:val="28"/>
                <w:szCs w:val="28"/>
              </w:rPr>
              <w:t>3</w:t>
            </w:r>
          </w:p>
        </w:tc>
        <w:tc>
          <w:tcPr>
            <w:tcW w:w="1842" w:type="dxa"/>
            <w:vMerge w:val="restart"/>
          </w:tcPr>
          <w:p w:rsidR="008D7C8F" w:rsidRDefault="00C27E0A" w:rsidP="00C27E0A">
            <w:pPr>
              <w:rPr>
                <w:b/>
                <w:sz w:val="28"/>
                <w:szCs w:val="28"/>
              </w:rPr>
            </w:pPr>
            <w:r w:rsidRPr="008D7C8F">
              <w:rPr>
                <w:b/>
                <w:sz w:val="28"/>
                <w:szCs w:val="28"/>
              </w:rPr>
              <w:t>Abilities/</w:t>
            </w:r>
          </w:p>
          <w:p w:rsidR="00C27E0A" w:rsidRPr="008D7C8F" w:rsidRDefault="00C27E0A" w:rsidP="00C27E0A">
            <w:pPr>
              <w:rPr>
                <w:b/>
                <w:sz w:val="28"/>
                <w:szCs w:val="28"/>
              </w:rPr>
            </w:pPr>
            <w:r w:rsidRPr="008D7C8F">
              <w:rPr>
                <w:b/>
                <w:sz w:val="28"/>
                <w:szCs w:val="28"/>
              </w:rPr>
              <w:t>skills</w:t>
            </w:r>
          </w:p>
        </w:tc>
        <w:tc>
          <w:tcPr>
            <w:tcW w:w="709" w:type="dxa"/>
          </w:tcPr>
          <w:p w:rsidR="00C27E0A" w:rsidRPr="008D7C8F" w:rsidRDefault="00C27E0A" w:rsidP="004B44D7">
            <w:pPr>
              <w:rPr>
                <w:sz w:val="28"/>
                <w:szCs w:val="28"/>
              </w:rPr>
            </w:pPr>
            <w:r w:rsidRPr="008D7C8F">
              <w:rPr>
                <w:sz w:val="28"/>
                <w:szCs w:val="28"/>
              </w:rPr>
              <w:t>3.1</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Excellent communication and listening skills</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3.2</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Ability to establish positive relationships with people with learning disabilities and their family/</w:t>
            </w:r>
            <w:proofErr w:type="spellStart"/>
            <w:r w:rsidRPr="008D7C8F">
              <w:rPr>
                <w:rFonts w:ascii="Arial" w:hAnsi="Arial"/>
                <w:sz w:val="28"/>
                <w:szCs w:val="28"/>
                <w:lang w:eastAsia="en-GB"/>
              </w:rPr>
              <w:t>carers</w:t>
            </w:r>
            <w:proofErr w:type="spellEnd"/>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3.3</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Ability to encourage and support others to be independent</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3.4</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Written and numeracy skills to be able to assist in completing records and reports, and to support members with handling money</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2D5DA7">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3.5</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 xml:space="preserve">Excellent </w:t>
            </w:r>
            <w:proofErr w:type="spellStart"/>
            <w:r w:rsidRPr="008D7C8F">
              <w:rPr>
                <w:rFonts w:ascii="Arial" w:hAnsi="Arial"/>
                <w:sz w:val="28"/>
                <w:szCs w:val="28"/>
                <w:lang w:eastAsia="en-GB"/>
              </w:rPr>
              <w:t>organisational</w:t>
            </w:r>
            <w:proofErr w:type="spellEnd"/>
            <w:r w:rsidRPr="008D7C8F">
              <w:rPr>
                <w:rFonts w:ascii="Arial" w:hAnsi="Arial"/>
                <w:sz w:val="28"/>
                <w:szCs w:val="28"/>
                <w:lang w:eastAsia="en-GB"/>
              </w:rPr>
              <w:t xml:space="preserve"> and time management skills</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3.6</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Able to work alone and use initiative</w:t>
            </w:r>
          </w:p>
          <w:p w:rsidR="00C27E0A" w:rsidRPr="008D7C8F" w:rsidRDefault="00C27E0A" w:rsidP="00C27E0A">
            <w:pPr>
              <w:rPr>
                <w:sz w:val="28"/>
                <w:szCs w:val="28"/>
              </w:rPr>
            </w:pP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3.8</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Creativity and problem solving skills</w:t>
            </w:r>
          </w:p>
          <w:p w:rsidR="00C27E0A" w:rsidRPr="008D7C8F" w:rsidRDefault="00C27E0A" w:rsidP="00C27E0A">
            <w:pPr>
              <w:rPr>
                <w:sz w:val="28"/>
                <w:szCs w:val="28"/>
              </w:rPr>
            </w:pP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 assessment</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3.9</w:t>
            </w:r>
          </w:p>
        </w:tc>
        <w:tc>
          <w:tcPr>
            <w:tcW w:w="3898" w:type="dxa"/>
          </w:tcPr>
          <w:p w:rsidR="00C27E0A"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Ability to travel across a wide geographical area in a timely and flexible manner at various times of the day if required, using car, public transport, car-sharing etc.</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2D5DA7">
            <w:pPr>
              <w:rPr>
                <w:sz w:val="28"/>
                <w:szCs w:val="28"/>
              </w:rPr>
            </w:pPr>
            <w:r w:rsidRPr="008D7C8F">
              <w:rPr>
                <w:sz w:val="28"/>
                <w:szCs w:val="28"/>
              </w:rPr>
              <w:t>Application form/ interview</w:t>
            </w:r>
          </w:p>
        </w:tc>
      </w:tr>
      <w:tr w:rsidR="003C13FF" w:rsidRPr="008D7C8F" w:rsidTr="008D7C8F">
        <w:trPr>
          <w:trHeight w:val="703"/>
          <w:jc w:val="center"/>
        </w:trPr>
        <w:tc>
          <w:tcPr>
            <w:tcW w:w="421" w:type="dxa"/>
            <w:vMerge w:val="restart"/>
          </w:tcPr>
          <w:p w:rsidR="003C13FF" w:rsidRPr="008D7C8F" w:rsidRDefault="003C13FF" w:rsidP="004B44D7">
            <w:pPr>
              <w:rPr>
                <w:b/>
                <w:sz w:val="28"/>
                <w:szCs w:val="28"/>
              </w:rPr>
            </w:pPr>
            <w:r w:rsidRPr="008D7C8F">
              <w:rPr>
                <w:b/>
                <w:sz w:val="28"/>
                <w:szCs w:val="28"/>
              </w:rPr>
              <w:t>4</w:t>
            </w:r>
          </w:p>
        </w:tc>
        <w:tc>
          <w:tcPr>
            <w:tcW w:w="1842" w:type="dxa"/>
            <w:vMerge w:val="restart"/>
          </w:tcPr>
          <w:p w:rsidR="003C13FF" w:rsidRPr="008D7C8F" w:rsidRDefault="003C13FF" w:rsidP="004B44D7">
            <w:pPr>
              <w:rPr>
                <w:b/>
                <w:sz w:val="28"/>
                <w:szCs w:val="28"/>
              </w:rPr>
            </w:pPr>
            <w:r w:rsidRPr="008D7C8F">
              <w:rPr>
                <w:b/>
                <w:sz w:val="28"/>
                <w:szCs w:val="28"/>
              </w:rPr>
              <w:t>Knowledge</w:t>
            </w:r>
          </w:p>
        </w:tc>
        <w:tc>
          <w:tcPr>
            <w:tcW w:w="709" w:type="dxa"/>
          </w:tcPr>
          <w:p w:rsidR="003C13FF" w:rsidRPr="008D7C8F" w:rsidRDefault="003C13FF" w:rsidP="004B44D7">
            <w:pPr>
              <w:rPr>
                <w:sz w:val="28"/>
                <w:szCs w:val="28"/>
              </w:rPr>
            </w:pPr>
            <w:r w:rsidRPr="008D7C8F">
              <w:rPr>
                <w:sz w:val="28"/>
                <w:szCs w:val="28"/>
              </w:rPr>
              <w:t>4.1</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An appreciation of social issues in relation to learning disability and a general understanding of people with learning disabilities.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4.2</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Knowledge of local community, including its facilities and activities and the roles of various </w:t>
            </w:r>
            <w:proofErr w:type="spellStart"/>
            <w:r w:rsidRPr="008D7C8F">
              <w:rPr>
                <w:rFonts w:ascii="Arial" w:hAnsi="Arial"/>
                <w:sz w:val="28"/>
                <w:szCs w:val="28"/>
                <w:lang w:eastAsia="en-GB"/>
              </w:rPr>
              <w:t>organisations</w:t>
            </w:r>
            <w:proofErr w:type="spellEnd"/>
            <w:r w:rsidRPr="008D7C8F">
              <w:rPr>
                <w:rFonts w:ascii="Arial" w:hAnsi="Arial"/>
                <w:sz w:val="28"/>
                <w:szCs w:val="28"/>
                <w:lang w:eastAsia="en-GB"/>
              </w:rPr>
              <w:t>/agencies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4.3</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Awareness of and commitment to the ‘promoting independence’ and ‘person-centered’ ethos of the Service </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4.4</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of the Mental Capacity Act and Deprivation of Liberty Safeguards (DOLS)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4.5</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and understanding of Adult Safeguarding policies and procedures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4.6</w:t>
            </w:r>
          </w:p>
        </w:tc>
        <w:tc>
          <w:tcPr>
            <w:tcW w:w="3898" w:type="dxa"/>
            <w:shd w:val="clear" w:color="auto" w:fill="auto"/>
          </w:tcPr>
          <w:p w:rsidR="003C13FF" w:rsidRPr="008D7C8F" w:rsidRDefault="003C13FF" w:rsidP="0003397D">
            <w:pPr>
              <w:widowControl w:val="0"/>
              <w:rPr>
                <w:rFonts w:ascii="Arial" w:hAnsi="Arial"/>
                <w:sz w:val="28"/>
                <w:szCs w:val="28"/>
                <w:lang w:eastAsia="en-GB"/>
              </w:rPr>
            </w:pPr>
            <w:r w:rsidRPr="008D7C8F">
              <w:rPr>
                <w:rFonts w:ascii="Arial" w:hAnsi="Arial"/>
                <w:sz w:val="28"/>
                <w:szCs w:val="28"/>
                <w:lang w:eastAsia="en-GB"/>
              </w:rPr>
              <w:t>Ability t</w:t>
            </w:r>
            <w:r w:rsidRPr="008D7C8F">
              <w:rPr>
                <w:rFonts w:ascii="ArialMT" w:hAnsi="ArialMT" w:cs="ArialMT"/>
                <w:sz w:val="28"/>
                <w:szCs w:val="28"/>
              </w:rPr>
              <w:t xml:space="preserve">o work within the context of </w:t>
            </w:r>
            <w:proofErr w:type="spellStart"/>
            <w:r w:rsidRPr="008D7C8F">
              <w:rPr>
                <w:rFonts w:ascii="ArialMT" w:hAnsi="ArialMT" w:cs="ArialMT"/>
                <w:sz w:val="28"/>
                <w:szCs w:val="28"/>
              </w:rPr>
              <w:t>organisational</w:t>
            </w:r>
            <w:proofErr w:type="spellEnd"/>
            <w:r w:rsidRPr="008D7C8F">
              <w:rPr>
                <w:rFonts w:ascii="ArialMT" w:hAnsi="ArialMT" w:cs="ArialMT"/>
                <w:sz w:val="28"/>
                <w:szCs w:val="28"/>
              </w:rPr>
              <w:t xml:space="preserve"> policies and procedures, and service user support plans</w:t>
            </w:r>
            <w:r w:rsidR="0003397D" w:rsidRPr="008D7C8F">
              <w:rPr>
                <w:rFonts w:ascii="ArialMT" w:hAnsi="ArialMT" w:cs="ArialMT"/>
                <w:sz w:val="28"/>
                <w:szCs w:val="28"/>
              </w:rPr>
              <w:t xml:space="preserve"> </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4.7</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Awareness of the needs of people with learning disabilities with challenging </w:t>
            </w:r>
            <w:proofErr w:type="spellStart"/>
            <w:r w:rsidRPr="008D7C8F">
              <w:rPr>
                <w:rFonts w:ascii="Arial" w:hAnsi="Arial"/>
                <w:sz w:val="28"/>
                <w:szCs w:val="28"/>
                <w:lang w:eastAsia="en-GB"/>
              </w:rPr>
              <w:t>behaviour</w:t>
            </w:r>
            <w:proofErr w:type="spellEnd"/>
            <w:r w:rsidRPr="008D7C8F">
              <w:rPr>
                <w:rFonts w:ascii="Arial" w:hAnsi="Arial"/>
                <w:sz w:val="28"/>
                <w:szCs w:val="28"/>
                <w:lang w:eastAsia="en-GB"/>
              </w:rPr>
              <w:t>, autism, epilepsy and other disabilities</w:t>
            </w:r>
          </w:p>
        </w:tc>
        <w:tc>
          <w:tcPr>
            <w:tcW w:w="1489" w:type="dxa"/>
          </w:tcPr>
          <w:p w:rsidR="003C13FF" w:rsidRPr="008D7C8F" w:rsidRDefault="00A814B3" w:rsidP="00A814B3">
            <w:pPr>
              <w:rPr>
                <w:sz w:val="28"/>
                <w:szCs w:val="28"/>
              </w:rPr>
            </w:pPr>
            <w:r w:rsidRPr="008D7C8F">
              <w:rPr>
                <w:sz w:val="28"/>
                <w:szCs w:val="28"/>
              </w:rPr>
              <w:t xml:space="preserve">Desirable </w:t>
            </w: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4.8</w:t>
            </w:r>
          </w:p>
        </w:tc>
        <w:tc>
          <w:tcPr>
            <w:tcW w:w="3898" w:type="dxa"/>
          </w:tcPr>
          <w:p w:rsidR="003C13FF" w:rsidRPr="008D7C8F" w:rsidRDefault="003C13FF" w:rsidP="006230D1">
            <w:pPr>
              <w:widowControl w:val="0"/>
              <w:rPr>
                <w:rFonts w:ascii="Arial" w:hAnsi="Arial"/>
                <w:sz w:val="28"/>
                <w:szCs w:val="28"/>
                <w:lang w:eastAsia="en-GB"/>
              </w:rPr>
            </w:pPr>
            <w:r w:rsidRPr="008D7C8F">
              <w:rPr>
                <w:rFonts w:ascii="Arial" w:hAnsi="Arial"/>
                <w:sz w:val="28"/>
                <w:szCs w:val="28"/>
                <w:lang w:eastAsia="en-GB"/>
              </w:rPr>
              <w:t>Working knowledge of community safety, administration of medication, Infection control and food hygiene</w:t>
            </w:r>
          </w:p>
        </w:tc>
        <w:tc>
          <w:tcPr>
            <w:tcW w:w="1489" w:type="dxa"/>
          </w:tcPr>
          <w:p w:rsidR="003C13FF" w:rsidRPr="008D7C8F" w:rsidRDefault="00A814B3" w:rsidP="00A814B3">
            <w:pPr>
              <w:rPr>
                <w:sz w:val="28"/>
                <w:szCs w:val="28"/>
              </w:rPr>
            </w:pPr>
            <w:r w:rsidRPr="008D7C8F">
              <w:rPr>
                <w:sz w:val="28"/>
                <w:szCs w:val="28"/>
              </w:rPr>
              <w:t xml:space="preserve">Desirable </w:t>
            </w: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4.9</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of Data Protection and confidentiality issues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tc>
      </w:tr>
    </w:tbl>
    <w:p w:rsidR="000933C2" w:rsidRPr="008D7C8F" w:rsidRDefault="000933C2" w:rsidP="004B44D7">
      <w:pPr>
        <w:rPr>
          <w:sz w:val="28"/>
          <w:szCs w:val="28"/>
        </w:rPr>
      </w:pPr>
    </w:p>
    <w:p w:rsidR="00A64133" w:rsidRPr="008D7C8F" w:rsidRDefault="00A64133" w:rsidP="004B44D7">
      <w:pPr>
        <w:rPr>
          <w:sz w:val="28"/>
          <w:szCs w:val="28"/>
        </w:rPr>
      </w:pPr>
    </w:p>
    <w:p w:rsidR="00A64133" w:rsidRPr="008D7C8F" w:rsidRDefault="00A64133" w:rsidP="004B44D7">
      <w:pPr>
        <w:rPr>
          <w:sz w:val="28"/>
          <w:szCs w:val="28"/>
        </w:rPr>
      </w:pPr>
    </w:p>
    <w:p w:rsidR="00A64133" w:rsidRPr="008D7C8F" w:rsidRDefault="00A64133" w:rsidP="004B44D7">
      <w:pPr>
        <w:rPr>
          <w:sz w:val="28"/>
          <w:szCs w:val="28"/>
        </w:rPr>
      </w:pPr>
    </w:p>
    <w:p w:rsidR="00A64133" w:rsidRPr="008D7C8F" w:rsidRDefault="00A64133" w:rsidP="004B44D7">
      <w:pPr>
        <w:rPr>
          <w:rFonts w:cs="Arial"/>
          <w:color w:val="000000"/>
          <w:sz w:val="28"/>
          <w:szCs w:val="28"/>
          <w:lang w:val="en"/>
        </w:rPr>
      </w:pPr>
      <w:r w:rsidRPr="008D7C8F">
        <w:rPr>
          <w:noProof/>
          <w:sz w:val="28"/>
          <w:szCs w:val="28"/>
          <w:lang w:val="en-GB" w:eastAsia="en-GB"/>
        </w:rPr>
        <w:drawing>
          <wp:anchor distT="0" distB="0" distL="114300" distR="114300" simplePos="0" relativeHeight="251658240" behindDoc="0" locked="0" layoutInCell="1" allowOverlap="1">
            <wp:simplePos x="0" y="0"/>
            <wp:positionH relativeFrom="column">
              <wp:posOffset>5876409</wp:posOffset>
            </wp:positionH>
            <wp:positionV relativeFrom="paragraph">
              <wp:posOffset>7620</wp:posOffset>
            </wp:positionV>
            <wp:extent cx="1009291" cy="486478"/>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291" cy="486478"/>
                    </a:xfrm>
                    <a:prstGeom prst="rect">
                      <a:avLst/>
                    </a:prstGeom>
                  </pic:spPr>
                </pic:pic>
              </a:graphicData>
            </a:graphic>
          </wp:anchor>
        </w:drawing>
      </w:r>
      <w:r w:rsidRPr="008D7C8F">
        <w:rPr>
          <w:rFonts w:cs="Arial"/>
          <w:b/>
          <w:sz w:val="28"/>
          <w:szCs w:val="28"/>
        </w:rPr>
        <w:t>Disabled Applicants who meet the minimum criteria will be offered an interview in every circumstance</w:t>
      </w:r>
      <w:r w:rsidRPr="008D7C8F">
        <w:rPr>
          <w:rFonts w:cs="Arial"/>
          <w:sz w:val="28"/>
          <w:szCs w:val="28"/>
        </w:rPr>
        <w:t>.</w:t>
      </w:r>
    </w:p>
    <w:sectPr w:rsidR="00A64133" w:rsidRPr="008D7C8F" w:rsidSect="00AE04E6">
      <w:headerReference w:type="default" r:id="rId9"/>
      <w:footerReference w:type="default" r:id="rId10"/>
      <w:headerReference w:type="first" r:id="rId11"/>
      <w:footerReference w:type="first" r:id="rId12"/>
      <w:type w:val="continuous"/>
      <w:pgSz w:w="12240" w:h="15840"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CA" w:rsidRDefault="00E80DCA">
      <w:r>
        <w:separator/>
      </w:r>
    </w:p>
  </w:endnote>
  <w:endnote w:type="continuationSeparator" w:id="0">
    <w:p w:rsidR="00E80DCA" w:rsidRDefault="00E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Pr="00B05A0F" w:rsidRDefault="000C474F" w:rsidP="006B0F46">
    <w:pPr>
      <w:pStyle w:val="Footer"/>
      <w:rPr>
        <w:rFonts w:cs="Arial"/>
        <w:sz w:val="12"/>
        <w:szCs w:val="12"/>
        <w:lang w:val="en-GB"/>
      </w:rPr>
    </w:pPr>
    <w:r w:rsidRPr="00B05A0F">
      <w:rPr>
        <w:rFonts w:cs="Arial"/>
        <w:sz w:val="12"/>
        <w:szCs w:val="12"/>
        <w:lang w:val="en-GB"/>
      </w:rPr>
      <w:t xml:space="preserve">Working with people with a learning disability, </w:t>
    </w:r>
    <w:r>
      <w:rPr>
        <w:rFonts w:cs="Arial"/>
        <w:sz w:val="12"/>
        <w:szCs w:val="12"/>
        <w:lang w:val="en-GB"/>
      </w:rPr>
      <w:t>their families and carers</w:t>
    </w:r>
    <w:r>
      <w:rPr>
        <w:rFonts w:cs="Arial"/>
        <w:sz w:val="12"/>
        <w:szCs w:val="12"/>
        <w:lang w:val="en-GB"/>
      </w:rPr>
      <w:tab/>
    </w:r>
    <w:r w:rsidR="006B0F46">
      <w:rPr>
        <w:rFonts w:cs="Arial"/>
        <w:sz w:val="12"/>
        <w:szCs w:val="12"/>
        <w:lang w:val="en-GB"/>
      </w:rPr>
      <w:tab/>
    </w:r>
    <w:r w:rsidR="006F2911">
      <w:rPr>
        <w:rFonts w:cs="Arial"/>
        <w:sz w:val="12"/>
        <w:szCs w:val="12"/>
        <w:lang w:val="en-GB"/>
      </w:rPr>
      <w:tab/>
      <w:t>Chair:  Amy Rutland</w:t>
    </w:r>
  </w:p>
  <w:p w:rsidR="000C474F" w:rsidRPr="00B05A0F" w:rsidRDefault="000C474F" w:rsidP="006B0F46">
    <w:pPr>
      <w:pStyle w:val="Footer"/>
      <w:rPr>
        <w:rFonts w:cs="Arial"/>
        <w:sz w:val="12"/>
        <w:szCs w:val="12"/>
        <w:lang w:val="en-GB"/>
      </w:rPr>
    </w:pPr>
    <w:r w:rsidRPr="00B05A0F">
      <w:rPr>
        <w:rFonts w:cs="Arial"/>
        <w:sz w:val="12"/>
        <w:szCs w:val="12"/>
        <w:lang w:val="en-GB"/>
      </w:rPr>
      <w:t xml:space="preserve">East Kent Mencap - Affiliated to </w:t>
    </w:r>
    <w:r>
      <w:rPr>
        <w:rFonts w:cs="Arial"/>
        <w:sz w:val="12"/>
        <w:szCs w:val="12"/>
        <w:lang w:val="en-GB"/>
      </w:rPr>
      <w:t>Royal</w:t>
    </w:r>
    <w:r w:rsidR="009E2CC6">
      <w:rPr>
        <w:rFonts w:cs="Arial"/>
        <w:sz w:val="12"/>
        <w:szCs w:val="12"/>
        <w:lang w:val="en-GB"/>
      </w:rPr>
      <w:t xml:space="preserve"> Mencap</w:t>
    </w:r>
    <w:r w:rsidR="009E2CC6">
      <w:rPr>
        <w:rFonts w:cs="Arial"/>
        <w:sz w:val="12"/>
        <w:szCs w:val="12"/>
        <w:lang w:val="en-GB"/>
      </w:rPr>
      <w:tab/>
    </w:r>
    <w:r w:rsidR="006B0F46">
      <w:rPr>
        <w:rFonts w:cs="Arial"/>
        <w:sz w:val="12"/>
        <w:szCs w:val="12"/>
        <w:lang w:val="en-GB"/>
      </w:rPr>
      <w:tab/>
    </w:r>
    <w:r w:rsidR="009E2CC6">
      <w:rPr>
        <w:rFonts w:cs="Arial"/>
        <w:sz w:val="12"/>
        <w:szCs w:val="12"/>
        <w:lang w:val="en-GB"/>
      </w:rPr>
      <w:tab/>
      <w:t>Secretary:  Angela Stuart</w:t>
    </w:r>
    <w:r w:rsidRPr="00B05A0F">
      <w:rPr>
        <w:rFonts w:cs="Arial"/>
        <w:sz w:val="12"/>
        <w:szCs w:val="12"/>
        <w:lang w:val="en-GB"/>
      </w:rPr>
      <w:tab/>
    </w:r>
  </w:p>
  <w:p w:rsidR="000C474F" w:rsidRPr="00B05A0F" w:rsidRDefault="000C474F" w:rsidP="006B0F46">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6B0F46">
      <w:rPr>
        <w:rFonts w:cs="Arial"/>
        <w:sz w:val="12"/>
        <w:szCs w:val="12"/>
        <w:lang w:val="en-GB"/>
      </w:rPr>
      <w:tab/>
    </w:r>
    <w:r w:rsidRPr="00B05A0F">
      <w:rPr>
        <w:rFonts w:cs="Arial"/>
        <w:sz w:val="12"/>
        <w:szCs w:val="12"/>
        <w:lang w:val="en-GB"/>
      </w:rPr>
      <w:tab/>
      <w:t>Treasurer</w:t>
    </w:r>
    <w:r>
      <w:rPr>
        <w:rFonts w:cs="Arial"/>
        <w:sz w:val="12"/>
        <w:szCs w:val="12"/>
        <w:lang w:val="en-GB"/>
      </w:rPr>
      <w:t xml:space="preserve">:  </w:t>
    </w:r>
    <w:r w:rsidRPr="00B05A0F">
      <w:rPr>
        <w:rFonts w:cs="Arial"/>
        <w:sz w:val="12"/>
        <w:szCs w:val="12"/>
        <w:lang w:val="en-GB"/>
      </w:rPr>
      <w:t>Keith Smith</w:t>
    </w:r>
  </w:p>
  <w:p w:rsidR="000C474F" w:rsidRPr="00B05A0F" w:rsidRDefault="000C474F" w:rsidP="006B0F46">
    <w:pPr>
      <w:pStyle w:val="Footer"/>
      <w:jc w:val="right"/>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w:rsidR="00AA7D12" w:rsidRDefault="00AA7D12" w:rsidP="001559A8">
    <w:pPr>
      <w:pStyle w:val="Footer"/>
      <w:rPr>
        <w:lang w:val="en-GB"/>
      </w:rPr>
    </w:pPr>
  </w:p>
  <w:p w:rsidR="00AA7D12" w:rsidRDefault="00AA7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12" w:rsidRPr="00B05A0F" w:rsidRDefault="00AA7D12" w:rsidP="00AA7D12">
    <w:pPr>
      <w:pStyle w:val="Footer"/>
      <w:rPr>
        <w:rFonts w:cs="Arial"/>
        <w:sz w:val="12"/>
        <w:szCs w:val="12"/>
        <w:lang w:val="en-GB"/>
      </w:rPr>
    </w:pPr>
    <w:r w:rsidRPr="00B05A0F">
      <w:rPr>
        <w:rFonts w:cs="Arial"/>
        <w:sz w:val="12"/>
        <w:szCs w:val="12"/>
        <w:lang w:val="en-GB"/>
      </w:rPr>
      <w:t>Working with people with a learning disability, t</w:t>
    </w:r>
    <w:r w:rsidR="000C474F">
      <w:rPr>
        <w:rFonts w:cs="Arial"/>
        <w:sz w:val="12"/>
        <w:szCs w:val="12"/>
        <w:lang w:val="en-GB"/>
      </w:rPr>
      <w:t>heir families and carers</w:t>
    </w:r>
    <w:r w:rsidR="000C474F">
      <w:rPr>
        <w:rFonts w:cs="Arial"/>
        <w:sz w:val="12"/>
        <w:szCs w:val="12"/>
        <w:lang w:val="en-GB"/>
      </w:rPr>
      <w:tab/>
    </w:r>
    <w:r w:rsidR="000C474F">
      <w:rPr>
        <w:rFonts w:cs="Arial"/>
        <w:sz w:val="12"/>
        <w:szCs w:val="12"/>
        <w:lang w:val="en-GB"/>
      </w:rPr>
      <w:tab/>
    </w:r>
    <w:r w:rsidRPr="00B05A0F">
      <w:rPr>
        <w:rFonts w:cs="Arial"/>
        <w:sz w:val="12"/>
        <w:szCs w:val="12"/>
        <w:lang w:val="en-GB"/>
      </w:rPr>
      <w:t xml:space="preserve"> Chai</w:t>
    </w:r>
    <w:r w:rsidR="000C474F">
      <w:rPr>
        <w:rFonts w:cs="Arial"/>
        <w:sz w:val="12"/>
        <w:szCs w:val="12"/>
        <w:lang w:val="en-GB"/>
      </w:rPr>
      <w:t xml:space="preserve">r:  </w:t>
    </w:r>
    <w:r w:rsidR="00573C37">
      <w:rPr>
        <w:rFonts w:cs="Arial"/>
        <w:sz w:val="12"/>
        <w:szCs w:val="12"/>
        <w:lang w:val="en-GB"/>
      </w:rPr>
      <w:t>Amy Rutland</w:t>
    </w:r>
  </w:p>
  <w:p w:rsidR="00AA7D12" w:rsidRPr="00B05A0F" w:rsidRDefault="00AA7D12" w:rsidP="00AA7D12">
    <w:pPr>
      <w:pStyle w:val="Footer"/>
      <w:rPr>
        <w:rFonts w:cs="Arial"/>
        <w:sz w:val="12"/>
        <w:szCs w:val="12"/>
        <w:lang w:val="en-GB"/>
      </w:rPr>
    </w:pPr>
    <w:r w:rsidRPr="00B05A0F">
      <w:rPr>
        <w:rFonts w:cs="Arial"/>
        <w:sz w:val="12"/>
        <w:szCs w:val="12"/>
        <w:lang w:val="en-GB"/>
      </w:rPr>
      <w:t xml:space="preserve">East Kent Mencap - Affiliated to </w:t>
    </w:r>
    <w:r w:rsidR="006350F1">
      <w:rPr>
        <w:rFonts w:cs="Arial"/>
        <w:sz w:val="12"/>
        <w:szCs w:val="12"/>
        <w:lang w:val="en-GB"/>
      </w:rPr>
      <w:t>Royal M</w:t>
    </w:r>
    <w:r w:rsidR="00314857">
      <w:rPr>
        <w:rFonts w:cs="Arial"/>
        <w:sz w:val="12"/>
        <w:szCs w:val="12"/>
        <w:lang w:val="en-GB"/>
      </w:rPr>
      <w:t>encap</w:t>
    </w:r>
    <w:r w:rsidR="00314857">
      <w:rPr>
        <w:rFonts w:cs="Arial"/>
        <w:sz w:val="12"/>
        <w:szCs w:val="12"/>
        <w:lang w:val="en-GB"/>
      </w:rPr>
      <w:tab/>
    </w:r>
    <w:r w:rsidR="00314857">
      <w:rPr>
        <w:rFonts w:cs="Arial"/>
        <w:sz w:val="12"/>
        <w:szCs w:val="12"/>
        <w:lang w:val="en-GB"/>
      </w:rPr>
      <w:tab/>
      <w:t>Secretary:  Angela Stuart</w:t>
    </w:r>
    <w:r w:rsidRPr="00B05A0F">
      <w:rPr>
        <w:rFonts w:cs="Arial"/>
        <w:sz w:val="12"/>
        <w:szCs w:val="12"/>
        <w:lang w:val="en-GB"/>
      </w:rPr>
      <w:tab/>
    </w:r>
  </w:p>
  <w:p w:rsidR="00AA7D12" w:rsidRPr="00B05A0F" w:rsidRDefault="00AA7D12" w:rsidP="00AA7D12">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0C474F">
      <w:rPr>
        <w:rFonts w:cs="Arial"/>
        <w:sz w:val="12"/>
        <w:szCs w:val="12"/>
        <w:lang w:val="en-GB"/>
      </w:rPr>
      <w:tab/>
      <w:t xml:space="preserve">Treasurer:  </w:t>
    </w:r>
    <w:r w:rsidRPr="00B05A0F">
      <w:rPr>
        <w:rFonts w:cs="Arial"/>
        <w:sz w:val="12"/>
        <w:szCs w:val="12"/>
        <w:lang w:val="en-GB"/>
      </w:rPr>
      <w:t xml:space="preserve"> </w:t>
    </w:r>
    <w:smartTag w:uri="urn:schemas-microsoft-com:office:smarttags" w:element="PersonName">
      <w:r w:rsidRPr="00B05A0F">
        <w:rPr>
          <w:rFonts w:cs="Arial"/>
          <w:sz w:val="12"/>
          <w:szCs w:val="12"/>
          <w:lang w:val="en-GB"/>
        </w:rPr>
        <w:t>Keith Smith</w:t>
      </w:r>
    </w:smartTag>
  </w:p>
  <w:p w:rsidR="00AA7D12" w:rsidRPr="00B05A0F" w:rsidRDefault="00AA7D12" w:rsidP="00AA7D12">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r w:rsidR="00246568">
      <w:rPr>
        <w:rFonts w:cs="Arial"/>
        <w:noProof/>
        <w:sz w:val="12"/>
        <w:szCs w:val="12"/>
        <w:lang w:val="en-GB" w:eastAsia="en-GB"/>
      </w:rPr>
      <w:drawing>
        <wp:inline distT="0" distB="0" distL="0" distR="0">
          <wp:extent cx="457200" cy="381000"/>
          <wp:effectExtent l="0" t="0" r="0" b="0"/>
          <wp:docPr id="13" name="Picture 13" descr="2 Ticks Black 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Ticks Black 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rsidR="00AA7D12" w:rsidRPr="008004C3" w:rsidRDefault="00AA7D12" w:rsidP="008004C3">
    <w:pPr>
      <w:pStyle w:val="Footer"/>
      <w:ind w:left="180"/>
      <w:rPr>
        <w:sz w:val="12"/>
        <w:szCs w:val="12"/>
        <w:lang w:val="en-GB"/>
      </w:rPr>
    </w:pPr>
  </w:p>
  <w:p w:rsidR="00AA7D12" w:rsidRPr="002974A9" w:rsidRDefault="00AA7D1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CA" w:rsidRDefault="00E80DCA">
      <w:r>
        <w:separator/>
      </w:r>
    </w:p>
  </w:footnote>
  <w:footnote w:type="continuationSeparator" w:id="0">
    <w:p w:rsidR="00E80DCA" w:rsidRDefault="00E8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EB" w:rsidRPr="00AE04E6" w:rsidRDefault="00AE04E6" w:rsidP="00AE04E6">
    <w:pPr>
      <w:pStyle w:val="Header"/>
    </w:pPr>
    <w:r>
      <w:rPr>
        <w:noProof/>
        <w:lang w:val="en-GB" w:eastAsia="en-GB"/>
      </w:rPr>
      <w:drawing>
        <wp:anchor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E6" w:rsidRPr="00A70DEB" w:rsidRDefault="00AE04E6" w:rsidP="00AE04E6">
    <w:pPr>
      <w:rPr>
        <w:color w:val="A8084D" w:themeColor="accent1"/>
      </w:rPr>
    </w:pPr>
    <w:r>
      <w:rPr>
        <w:noProof/>
        <w:lang w:val="en-GB" w:eastAsia="en-GB"/>
      </w:rPr>
      <w:drawing>
        <wp:anchor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DEB">
      <w:rPr>
        <w:color w:val="A8084D" w:themeColor="accent1"/>
      </w:rPr>
      <w:t>East Kent Mencap</w:t>
    </w:r>
  </w:p>
  <w:p w:rsidR="00AE04E6" w:rsidRPr="00A70DEB" w:rsidRDefault="00AE04E6" w:rsidP="00AE04E6">
    <w:pPr>
      <w:rPr>
        <w:color w:val="9C9A00"/>
      </w:rPr>
    </w:pPr>
    <w:r w:rsidRPr="00A70DEB">
      <w:rPr>
        <w:color w:val="9C9A00"/>
      </w:rPr>
      <w:t>New</w:t>
    </w:r>
    <w:r w:rsidRPr="00A70DEB">
      <w:rPr>
        <w:color w:val="9C9A00" w:themeColor="accent2"/>
      </w:rPr>
      <w:t xml:space="preserve"> Gateway </w:t>
    </w:r>
    <w:r w:rsidRPr="00A70DEB">
      <w:rPr>
        <w:color w:val="9C9A00"/>
      </w:rPr>
      <w:t>House, 132 Northdown Road, Cliftonville, Margate, Kent CT9 2RB</w:t>
    </w:r>
  </w:p>
  <w:p w:rsidR="00AA7D12" w:rsidRDefault="00AE04E6" w:rsidP="00AE04E6">
    <w:pPr>
      <w:rPr>
        <w:lang w:val="en-GB"/>
      </w:rPr>
    </w:pPr>
    <w:r w:rsidRPr="00A70DEB">
      <w:rPr>
        <w:color w:val="9C9A00"/>
      </w:rPr>
      <w:t xml:space="preserve">01843 224482 </w:t>
    </w:r>
    <w:r>
      <w:rPr>
        <w:color w:val="9C9A00"/>
      </w:rPr>
      <w:t xml:space="preserve">     </w:t>
    </w:r>
    <w:hyperlink r:id="rId2" w:history="1">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r:id="rId3" w:history="1">
      <w:r w:rsidRPr="00A70DEB">
        <w:rPr>
          <w:rStyle w:val="Hyperlink"/>
          <w:color w:val="9C9A00"/>
          <w:u w:val="none"/>
        </w:rPr>
        <w:t>www.eastkentmencap.co.uk</w:t>
      </w:r>
    </w:hyperlink>
  </w:p>
  <w:p w:rsidR="00AE04E6" w:rsidRPr="00AE04E6" w:rsidRDefault="00AE04E6" w:rsidP="00AE04E6">
    <w:pPr>
      <w:rPr>
        <w:color w:val="9C9A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0214"/>
    <w:multiLevelType w:val="hybridMultilevel"/>
    <w:tmpl w:val="EAAE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EFF"/>
    <w:multiLevelType w:val="hybridMultilevel"/>
    <w:tmpl w:val="7EC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E7C07"/>
    <w:multiLevelType w:val="hybridMultilevel"/>
    <w:tmpl w:val="E760F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2115"/>
    <w:multiLevelType w:val="hybridMultilevel"/>
    <w:tmpl w:val="D6E2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F588E"/>
    <w:multiLevelType w:val="hybridMultilevel"/>
    <w:tmpl w:val="0ED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E2FD1"/>
    <w:multiLevelType w:val="hybridMultilevel"/>
    <w:tmpl w:val="D4AE9E9A"/>
    <w:lvl w:ilvl="0" w:tplc="FB50D082">
      <w:start w:val="1"/>
      <w:numFmt w:val="decimal"/>
      <w:lvlText w:val="%1."/>
      <w:lvlJc w:val="left"/>
      <w:pPr>
        <w:ind w:left="720" w:hanging="360"/>
      </w:pPr>
      <w:rPr>
        <w:rFonts w:ascii="FS Mencap" w:hAnsi="FS Mencap"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F79D7"/>
    <w:multiLevelType w:val="multilevel"/>
    <w:tmpl w:val="FD4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F4F2B"/>
    <w:multiLevelType w:val="multilevel"/>
    <w:tmpl w:val="D5D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4267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A2DDB"/>
    <w:multiLevelType w:val="hybridMultilevel"/>
    <w:tmpl w:val="D49C0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132B6"/>
    <w:multiLevelType w:val="hybridMultilevel"/>
    <w:tmpl w:val="5A84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8"/>
  </w:num>
  <w:num w:numId="3">
    <w:abstractNumId w:val="9"/>
  </w:num>
  <w:num w:numId="4">
    <w:abstractNumId w:val="10"/>
  </w:num>
  <w:num w:numId="5">
    <w:abstractNumId w:val="2"/>
  </w:num>
  <w:num w:numId="6">
    <w:abstractNumId w:val="1"/>
  </w:num>
  <w:num w:numId="7">
    <w:abstractNumId w:val="0"/>
  </w:num>
  <w:num w:numId="8">
    <w:abstractNumId w:val="12"/>
  </w:num>
  <w:num w:numId="9">
    <w:abstractNumId w:val="15"/>
  </w:num>
  <w:num w:numId="10">
    <w:abstractNumId w:val="11"/>
  </w:num>
  <w:num w:numId="11">
    <w:abstractNumId w:val="4"/>
  </w:num>
  <w:num w:numId="12">
    <w:abstractNumId w:val="13"/>
  </w:num>
  <w:num w:numId="13">
    <w:abstractNumId w:val="3"/>
  </w:num>
  <w:num w:numId="14">
    <w:abstractNumId w:val="7"/>
  </w:num>
  <w:num w:numId="15">
    <w:abstractNumId w:val="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6"/>
    <w:rsid w:val="00000502"/>
    <w:rsid w:val="0003397D"/>
    <w:rsid w:val="000525DD"/>
    <w:rsid w:val="00090EC0"/>
    <w:rsid w:val="000933C2"/>
    <w:rsid w:val="00094A9E"/>
    <w:rsid w:val="000955F7"/>
    <w:rsid w:val="000B15C6"/>
    <w:rsid w:val="000C474F"/>
    <w:rsid w:val="00106560"/>
    <w:rsid w:val="00114094"/>
    <w:rsid w:val="00136CBC"/>
    <w:rsid w:val="001559A8"/>
    <w:rsid w:val="00181AC7"/>
    <w:rsid w:val="00185959"/>
    <w:rsid w:val="001910EB"/>
    <w:rsid w:val="0019363C"/>
    <w:rsid w:val="001B01DA"/>
    <w:rsid w:val="001C6358"/>
    <w:rsid w:val="001D046A"/>
    <w:rsid w:val="001F0CEE"/>
    <w:rsid w:val="001F7D18"/>
    <w:rsid w:val="0020168C"/>
    <w:rsid w:val="00220CB5"/>
    <w:rsid w:val="0023258A"/>
    <w:rsid w:val="00246568"/>
    <w:rsid w:val="002745AE"/>
    <w:rsid w:val="002974A9"/>
    <w:rsid w:val="002A16CC"/>
    <w:rsid w:val="002A363B"/>
    <w:rsid w:val="002A62AF"/>
    <w:rsid w:val="002B36F0"/>
    <w:rsid w:val="002D5DA7"/>
    <w:rsid w:val="0030501D"/>
    <w:rsid w:val="00314857"/>
    <w:rsid w:val="003268B1"/>
    <w:rsid w:val="00357593"/>
    <w:rsid w:val="00361EBD"/>
    <w:rsid w:val="00371D46"/>
    <w:rsid w:val="00373B2A"/>
    <w:rsid w:val="003747F9"/>
    <w:rsid w:val="003755A7"/>
    <w:rsid w:val="00375E43"/>
    <w:rsid w:val="003C13FF"/>
    <w:rsid w:val="003C4468"/>
    <w:rsid w:val="003D1D29"/>
    <w:rsid w:val="003F1C18"/>
    <w:rsid w:val="003F27DD"/>
    <w:rsid w:val="00405B29"/>
    <w:rsid w:val="00406B6F"/>
    <w:rsid w:val="004376D3"/>
    <w:rsid w:val="0044323D"/>
    <w:rsid w:val="00444267"/>
    <w:rsid w:val="0046259A"/>
    <w:rsid w:val="004629F6"/>
    <w:rsid w:val="00477C31"/>
    <w:rsid w:val="004A2052"/>
    <w:rsid w:val="004A6799"/>
    <w:rsid w:val="004B44D7"/>
    <w:rsid w:val="00502B5E"/>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230D1"/>
    <w:rsid w:val="006350F1"/>
    <w:rsid w:val="0064570F"/>
    <w:rsid w:val="006602F1"/>
    <w:rsid w:val="00663AE6"/>
    <w:rsid w:val="006755E5"/>
    <w:rsid w:val="006928CC"/>
    <w:rsid w:val="006A5C1F"/>
    <w:rsid w:val="006B0F46"/>
    <w:rsid w:val="006F23FE"/>
    <w:rsid w:val="006F2911"/>
    <w:rsid w:val="00717A5B"/>
    <w:rsid w:val="00723BC4"/>
    <w:rsid w:val="0072504C"/>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64B1"/>
    <w:rsid w:val="008D7C8F"/>
    <w:rsid w:val="008E6087"/>
    <w:rsid w:val="008E6271"/>
    <w:rsid w:val="008E67C0"/>
    <w:rsid w:val="009061EE"/>
    <w:rsid w:val="0090726E"/>
    <w:rsid w:val="009100A3"/>
    <w:rsid w:val="00912DE9"/>
    <w:rsid w:val="00924338"/>
    <w:rsid w:val="009A4621"/>
    <w:rsid w:val="009E2CC6"/>
    <w:rsid w:val="009E3762"/>
    <w:rsid w:val="00A21C14"/>
    <w:rsid w:val="00A2372C"/>
    <w:rsid w:val="00A34E38"/>
    <w:rsid w:val="00A578FB"/>
    <w:rsid w:val="00A64133"/>
    <w:rsid w:val="00A6656C"/>
    <w:rsid w:val="00A70DEB"/>
    <w:rsid w:val="00A814B3"/>
    <w:rsid w:val="00A85C0D"/>
    <w:rsid w:val="00A86F74"/>
    <w:rsid w:val="00A93912"/>
    <w:rsid w:val="00A95870"/>
    <w:rsid w:val="00AA7D12"/>
    <w:rsid w:val="00AB4EED"/>
    <w:rsid w:val="00AB74A9"/>
    <w:rsid w:val="00AE04E6"/>
    <w:rsid w:val="00B2779D"/>
    <w:rsid w:val="00B35ED6"/>
    <w:rsid w:val="00B41027"/>
    <w:rsid w:val="00B606EF"/>
    <w:rsid w:val="00B76623"/>
    <w:rsid w:val="00B974B2"/>
    <w:rsid w:val="00BA61AF"/>
    <w:rsid w:val="00BB0FF2"/>
    <w:rsid w:val="00BB2D66"/>
    <w:rsid w:val="00BC0D03"/>
    <w:rsid w:val="00BC3603"/>
    <w:rsid w:val="00BC696A"/>
    <w:rsid w:val="00BE48E2"/>
    <w:rsid w:val="00C07DEC"/>
    <w:rsid w:val="00C224B8"/>
    <w:rsid w:val="00C23E9F"/>
    <w:rsid w:val="00C27E0A"/>
    <w:rsid w:val="00C479DB"/>
    <w:rsid w:val="00CA2424"/>
    <w:rsid w:val="00CB29DA"/>
    <w:rsid w:val="00CB42F3"/>
    <w:rsid w:val="00CC3D65"/>
    <w:rsid w:val="00CC48F0"/>
    <w:rsid w:val="00CC7FA8"/>
    <w:rsid w:val="00CD12F6"/>
    <w:rsid w:val="00D11B66"/>
    <w:rsid w:val="00D3374E"/>
    <w:rsid w:val="00D52745"/>
    <w:rsid w:val="00D54D00"/>
    <w:rsid w:val="00D752C7"/>
    <w:rsid w:val="00D84A41"/>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B0BC1"/>
    <w:rsid w:val="00FE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5:docId w15:val="{E4983864-72A6-43AD-8B21-60DC5B14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S Mencap" w:hAnsi="FS Mencap"/>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customStyle="1" w:styleId="BalloonTextChar">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B55B-EF82-4626-ADC2-737EAA2E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Version 2 as at 2014</vt:lpstr>
    </vt:vector>
  </TitlesOfParts>
  <Company>Thanet Mencap</Company>
  <LinksUpToDate>false</LinksUpToDate>
  <CharactersWithSpaces>7689</CharactersWithSpaces>
  <SharedDoc>false</SharedDoc>
  <HLinks>
    <vt:vector size="12" baseType="variant">
      <vt:variant>
        <vt:i4>4259844</vt:i4>
      </vt:variant>
      <vt:variant>
        <vt:i4>3</vt:i4>
      </vt:variant>
      <vt:variant>
        <vt:i4>0</vt:i4>
      </vt:variant>
      <vt:variant>
        <vt:i4>5</vt:i4>
      </vt:variant>
      <vt:variant>
        <vt:lpwstr>http://www.eastkentmencap.co.uk/</vt:lpwstr>
      </vt:variant>
      <vt:variant>
        <vt:lpwstr/>
      </vt:variant>
      <vt:variant>
        <vt:i4>7929870</vt:i4>
      </vt:variant>
      <vt:variant>
        <vt:i4>0</vt:i4>
      </vt:variant>
      <vt:variant>
        <vt:i4>0</vt:i4>
      </vt:variant>
      <vt:variant>
        <vt:i4>5</vt:i4>
      </vt:variant>
      <vt:variant>
        <vt:lpwstr>mailto:info@eastkentmencap.co.uk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as at 2014</dc:title>
  <dc:creator>Paul Wrynne</dc:creator>
  <cp:lastModifiedBy>Danielle Burford</cp:lastModifiedBy>
  <cp:revision>13</cp:revision>
  <cp:lastPrinted>2017-03-21T15:39:00Z</cp:lastPrinted>
  <dcterms:created xsi:type="dcterms:W3CDTF">2019-08-19T10:22:00Z</dcterms:created>
  <dcterms:modified xsi:type="dcterms:W3CDTF">2019-11-07T14:04:00Z</dcterms:modified>
</cp:coreProperties>
</file>